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32D26" w14:textId="670BCD9B" w:rsidR="009923F5" w:rsidRPr="0006318D" w:rsidRDefault="00B074FE" w:rsidP="0006318D">
      <w:pPr>
        <w:pStyle w:val="Title"/>
        <w:jc w:val="center"/>
        <w:rPr>
          <w:b/>
          <w:bCs/>
          <w:sz w:val="40"/>
          <w:szCs w:val="40"/>
        </w:rPr>
      </w:pPr>
      <w:bookmarkStart w:id="0" w:name="_Hlk54782106"/>
      <w:r w:rsidRPr="00B074FE">
        <w:rPr>
          <w:noProof/>
        </w:rPr>
        <w:drawing>
          <wp:anchor distT="0" distB="0" distL="114300" distR="114300" simplePos="0" relativeHeight="251661312" behindDoc="0" locked="0" layoutInCell="1" allowOverlap="1" wp14:anchorId="7CD370A6" wp14:editId="4914B952">
            <wp:simplePos x="0" y="0"/>
            <wp:positionH relativeFrom="column">
              <wp:posOffset>-8082</wp:posOffset>
            </wp:positionH>
            <wp:positionV relativeFrom="paragraph">
              <wp:posOffset>-67458</wp:posOffset>
            </wp:positionV>
            <wp:extent cx="696605" cy="696605"/>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6605" cy="696605"/>
                    </a:xfrm>
                    <a:prstGeom prst="rect">
                      <a:avLst/>
                    </a:prstGeom>
                  </pic:spPr>
                </pic:pic>
              </a:graphicData>
            </a:graphic>
            <wp14:sizeRelH relativeFrom="margin">
              <wp14:pctWidth>0</wp14:pctWidth>
            </wp14:sizeRelH>
            <wp14:sizeRelV relativeFrom="margin">
              <wp14:pctHeight>0</wp14:pctHeight>
            </wp14:sizeRelV>
          </wp:anchor>
        </w:drawing>
      </w:r>
      <w:r w:rsidR="003E3EDF" w:rsidRPr="003E3EDF">
        <w:rPr>
          <w:noProof/>
          <w:sz w:val="96"/>
          <w:szCs w:val="96"/>
        </w:rPr>
        <w:drawing>
          <wp:anchor distT="0" distB="0" distL="114300" distR="114300" simplePos="0" relativeHeight="251659264" behindDoc="0" locked="0" layoutInCell="1" allowOverlap="1" wp14:anchorId="236A3C9A" wp14:editId="4ADB9ADC">
            <wp:simplePos x="0" y="0"/>
            <wp:positionH relativeFrom="column">
              <wp:posOffset>2609339</wp:posOffset>
            </wp:positionH>
            <wp:positionV relativeFrom="paragraph">
              <wp:posOffset>-93980</wp:posOffset>
            </wp:positionV>
            <wp:extent cx="775016" cy="7239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6"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318D">
        <w:rPr>
          <w:b/>
          <w:bCs/>
          <w:sz w:val="52"/>
          <w:szCs w:val="52"/>
        </w:rPr>
        <w:t>I</w:t>
      </w:r>
      <w:r w:rsidR="0006318D" w:rsidRPr="0006318D">
        <w:rPr>
          <w:b/>
          <w:bCs/>
          <w:sz w:val="48"/>
          <w:szCs w:val="48"/>
        </w:rPr>
        <w:t>nformation</w:t>
      </w:r>
      <w:r w:rsidR="00AD6DE6" w:rsidRPr="0006318D">
        <w:rPr>
          <w:b/>
          <w:bCs/>
          <w:sz w:val="48"/>
          <w:szCs w:val="48"/>
        </w:rPr>
        <w:t>en</w:t>
      </w:r>
    </w:p>
    <w:p w14:paraId="3B17FE92" w14:textId="769E6D12" w:rsidR="00AD6DE6" w:rsidRPr="0006318D" w:rsidRDefault="0006318D" w:rsidP="00AD6DE6">
      <w:pPr>
        <w:jc w:val="center"/>
        <w:rPr>
          <w:b/>
          <w:bCs/>
          <w:sz w:val="24"/>
          <w:szCs w:val="24"/>
        </w:rPr>
      </w:pPr>
      <w:r w:rsidRPr="0006318D">
        <w:rPr>
          <w:b/>
          <w:bCs/>
          <w:sz w:val="24"/>
          <w:szCs w:val="24"/>
        </w:rPr>
        <w:t>…</w:t>
      </w:r>
      <w:r w:rsidR="009945C5">
        <w:rPr>
          <w:b/>
          <w:bCs/>
          <w:sz w:val="24"/>
          <w:szCs w:val="24"/>
        </w:rPr>
        <w:t xml:space="preserve">zur </w:t>
      </w:r>
      <w:r w:rsidR="007465F3">
        <w:rPr>
          <w:b/>
          <w:bCs/>
          <w:sz w:val="24"/>
          <w:szCs w:val="24"/>
        </w:rPr>
        <w:t>Verkehrs</w:t>
      </w:r>
      <w:r w:rsidR="009945C5">
        <w:rPr>
          <w:b/>
          <w:bCs/>
          <w:sz w:val="24"/>
          <w:szCs w:val="24"/>
        </w:rPr>
        <w:t>wende</w:t>
      </w:r>
    </w:p>
    <w:bookmarkEnd w:id="0"/>
    <w:p w14:paraId="240F1F6F" w14:textId="5243B26B" w:rsidR="00840914" w:rsidRPr="0006318D" w:rsidRDefault="007465F3" w:rsidP="005B356E">
      <w:pPr>
        <w:jc w:val="center"/>
        <w:rPr>
          <w:b/>
          <w:bCs/>
        </w:rPr>
      </w:pPr>
      <w:r w:rsidRPr="007465F3">
        <w:rPr>
          <w:b/>
          <w:bCs/>
        </w:rPr>
        <w:t>Kobalt - Schuften Kinder für unsere Elektroautos?</w:t>
      </w:r>
    </w:p>
    <w:p w14:paraId="5A31A12E" w14:textId="3EF007F2" w:rsidR="001D7620" w:rsidRPr="009D2AAD" w:rsidRDefault="00B339FA" w:rsidP="009D2AAD">
      <w:pPr>
        <w:spacing w:after="60"/>
        <w:jc w:val="both"/>
        <w:rPr>
          <w:sz w:val="17"/>
          <w:szCs w:val="17"/>
        </w:rPr>
      </w:pPr>
      <w:r>
        <w:rPr>
          <w:noProof/>
          <w:sz w:val="16"/>
          <w:szCs w:val="16"/>
        </w:rPr>
        <w:drawing>
          <wp:inline distT="0" distB="0" distL="0" distR="0" wp14:anchorId="29B8957D" wp14:editId="4127F32C">
            <wp:extent cx="3336925" cy="127085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336925" cy="1270854"/>
                    </a:xfrm>
                    <a:prstGeom prst="rect">
                      <a:avLst/>
                    </a:prstGeom>
                    <a:noFill/>
                    <a:ln>
                      <a:noFill/>
                    </a:ln>
                  </pic:spPr>
                </pic:pic>
              </a:graphicData>
            </a:graphic>
          </wp:inline>
        </w:drawing>
      </w:r>
      <w:r w:rsidR="007465F3" w:rsidRPr="009D2AAD">
        <w:rPr>
          <w:sz w:val="17"/>
          <w:szCs w:val="17"/>
        </w:rPr>
        <w:t>Kobalt ist ein extrem harter und temperaturbeständiger Rohstoff, weswegen sein Einsatz bei der Herstellung von besonders verschleißfesten und hitzebeständigen Eisenlegierungen für die Industrie unabdingbar ist. Besonders für die Produktion von Schneidwerkzeugen, Hochleistungsbohrern oder künstlichen Gelenken, aber auch für den Bau von</w:t>
      </w:r>
      <w:r w:rsidR="007465F3" w:rsidRPr="009D2AAD">
        <w:rPr>
          <w:b/>
          <w:bCs/>
          <w:sz w:val="17"/>
          <w:szCs w:val="17"/>
        </w:rPr>
        <w:t xml:space="preserve"> gehärteten Autoteilen wie Kurbelwellen, </w:t>
      </w:r>
      <w:proofErr w:type="spellStart"/>
      <w:r w:rsidR="007465F3" w:rsidRPr="009D2AAD">
        <w:rPr>
          <w:b/>
          <w:bCs/>
          <w:sz w:val="17"/>
          <w:szCs w:val="17"/>
        </w:rPr>
        <w:t>Pleulstangen</w:t>
      </w:r>
      <w:proofErr w:type="spellEnd"/>
      <w:r w:rsidR="007465F3" w:rsidRPr="009D2AAD">
        <w:rPr>
          <w:b/>
          <w:bCs/>
          <w:sz w:val="17"/>
          <w:szCs w:val="17"/>
        </w:rPr>
        <w:t>, Nockenwellen und Ventilsitzringen</w:t>
      </w:r>
      <w:r w:rsidR="007465F3" w:rsidRPr="009D2AAD">
        <w:rPr>
          <w:sz w:val="17"/>
          <w:szCs w:val="17"/>
        </w:rPr>
        <w:t>, Flugzeugtriebwerken und Turbinen wird Kobalt eingesetzt. Daneben findet das Element in Legierungen für den 3D-Druck, bei der Fertigung von Katalysatoren, beispielsweise zur</w:t>
      </w:r>
      <w:r w:rsidR="007465F3" w:rsidRPr="009D2AAD">
        <w:rPr>
          <w:b/>
          <w:bCs/>
          <w:sz w:val="17"/>
          <w:szCs w:val="17"/>
        </w:rPr>
        <w:t xml:space="preserve"> Entschwef</w:t>
      </w:r>
      <w:r w:rsidR="006A2090" w:rsidRPr="009D2AAD">
        <w:rPr>
          <w:b/>
          <w:bCs/>
          <w:sz w:val="17"/>
          <w:szCs w:val="17"/>
        </w:rPr>
        <w:t>e</w:t>
      </w:r>
      <w:r w:rsidR="007465F3" w:rsidRPr="009D2AAD">
        <w:rPr>
          <w:b/>
          <w:bCs/>
          <w:sz w:val="17"/>
          <w:szCs w:val="17"/>
        </w:rPr>
        <w:t>lung von Benzin</w:t>
      </w:r>
      <w:r w:rsidR="007465F3" w:rsidRPr="009D2AAD">
        <w:rPr>
          <w:sz w:val="17"/>
          <w:szCs w:val="17"/>
        </w:rPr>
        <w:t xml:space="preserve">, sowie bei der Produktion von Farben und als Bestandteil von modernen </w:t>
      </w:r>
      <w:r w:rsidR="007465F3" w:rsidRPr="009D2AAD">
        <w:rPr>
          <w:b/>
          <w:bCs/>
          <w:sz w:val="17"/>
          <w:szCs w:val="17"/>
        </w:rPr>
        <w:t>Lithium-Ionen-Akkus</w:t>
      </w:r>
      <w:r w:rsidR="007465F3" w:rsidRPr="009D2AAD">
        <w:rPr>
          <w:sz w:val="17"/>
          <w:szCs w:val="17"/>
        </w:rPr>
        <w:t xml:space="preserve"> Verwendung.</w:t>
      </w:r>
      <w:r w:rsidRPr="009D2AAD">
        <w:rPr>
          <w:sz w:val="17"/>
          <w:szCs w:val="17"/>
        </w:rPr>
        <w:t>[1]</w:t>
      </w:r>
      <w:r w:rsidR="007465F3" w:rsidRPr="009D2AAD">
        <w:rPr>
          <w:sz w:val="17"/>
          <w:szCs w:val="17"/>
        </w:rPr>
        <w:t xml:space="preserve"> </w:t>
      </w:r>
    </w:p>
    <w:p w14:paraId="2C6E6C75" w14:textId="52E79A6C" w:rsidR="007465F3" w:rsidRPr="009D2AAD" w:rsidRDefault="00B339FA" w:rsidP="009D2AAD">
      <w:pPr>
        <w:spacing w:after="60"/>
        <w:jc w:val="both"/>
        <w:rPr>
          <w:sz w:val="17"/>
          <w:szCs w:val="17"/>
        </w:rPr>
      </w:pPr>
      <w:r w:rsidRPr="009D2AAD">
        <w:rPr>
          <w:sz w:val="17"/>
          <w:szCs w:val="17"/>
        </w:rPr>
        <w:t>Derzeit werden rund 1</w:t>
      </w:r>
      <w:r w:rsidR="009D2AAD" w:rsidRPr="009D2AAD">
        <w:rPr>
          <w:sz w:val="17"/>
          <w:szCs w:val="17"/>
        </w:rPr>
        <w:t>4</w:t>
      </w:r>
      <w:r w:rsidRPr="009D2AAD">
        <w:rPr>
          <w:sz w:val="17"/>
          <w:szCs w:val="17"/>
        </w:rPr>
        <w:t xml:space="preserve">0.000 Tonnen Kobalt im Jahr gefördert. </w:t>
      </w:r>
      <w:r w:rsidRPr="009D2AAD">
        <w:rPr>
          <w:b/>
          <w:bCs/>
          <w:sz w:val="17"/>
          <w:szCs w:val="17"/>
        </w:rPr>
        <w:t>In der Demokratischen Republik Kongo gibt es mit Abstand die größten Kobalt-Vorkommen</w:t>
      </w:r>
      <w:r w:rsidRPr="009D2AAD">
        <w:rPr>
          <w:sz w:val="17"/>
          <w:szCs w:val="17"/>
        </w:rPr>
        <w:t xml:space="preserve"> (ca. 3,4 Millionen Tonnen), das Land ist der größte Produzent weltweit: Von dort stammen rund </w:t>
      </w:r>
      <w:r w:rsidR="009D2AAD" w:rsidRPr="009D2AAD">
        <w:rPr>
          <w:sz w:val="17"/>
          <w:szCs w:val="17"/>
        </w:rPr>
        <w:t>70</w:t>
      </w:r>
      <w:r w:rsidRPr="009D2AAD">
        <w:rPr>
          <w:sz w:val="17"/>
          <w:szCs w:val="17"/>
        </w:rPr>
        <w:t xml:space="preserve"> Prozent des Rohstoffs, welcher zu 80% als Nebenprodukt des industriellen Kupfer- und Nickelabbaus im Tagebau </w:t>
      </w:r>
      <w:r w:rsidR="00670737" w:rsidRPr="009D2AAD">
        <w:rPr>
          <w:sz w:val="17"/>
          <w:szCs w:val="17"/>
        </w:rPr>
        <w:t>von großen, internationalen Unternehmen gewonnen, die sich in der Regel an die weltweit gültigen Vorschriften halten.[</w:t>
      </w:r>
      <w:r w:rsidRPr="009D2AAD">
        <w:rPr>
          <w:sz w:val="17"/>
          <w:szCs w:val="17"/>
        </w:rPr>
        <w:t>2,3</w:t>
      </w:r>
      <w:r w:rsidR="00670737" w:rsidRPr="009D2AAD">
        <w:rPr>
          <w:sz w:val="17"/>
          <w:szCs w:val="17"/>
        </w:rPr>
        <w:t>,4</w:t>
      </w:r>
      <w:r w:rsidRPr="009D2AAD">
        <w:rPr>
          <w:sz w:val="17"/>
          <w:szCs w:val="17"/>
        </w:rPr>
        <w:t xml:space="preserve">] Problematisch sind die </w:t>
      </w:r>
      <w:r w:rsidRPr="009D2AAD">
        <w:rPr>
          <w:sz w:val="17"/>
          <w:szCs w:val="17"/>
        </w:rPr>
        <w:lastRenderedPageBreak/>
        <w:t xml:space="preserve">restlichen </w:t>
      </w:r>
      <w:r w:rsidRPr="009D2AAD">
        <w:rPr>
          <w:b/>
          <w:bCs/>
          <w:sz w:val="17"/>
          <w:szCs w:val="17"/>
        </w:rPr>
        <w:t>20% des Kobalts, welche aus illegalem Kleinbergbau</w:t>
      </w:r>
      <w:r w:rsidRPr="009D2AAD">
        <w:rPr>
          <w:sz w:val="17"/>
          <w:szCs w:val="17"/>
        </w:rPr>
        <w:t xml:space="preserve"> stammen. Dort arbeiten teilweise auch Kinder unter schwierigen Bedingungen in selbst gegrabenen Minen oder suchen in weggeworfenen Abfallprodukten industrieller Minen nach Kobalt und waschen und sortieren Erze, bevor sie weiterverkauft werden.</w:t>
      </w:r>
      <w:r w:rsidR="00670737" w:rsidRPr="009D2AAD">
        <w:rPr>
          <w:sz w:val="17"/>
          <w:szCs w:val="17"/>
        </w:rPr>
        <w:t xml:space="preserve"> Diese Arbeit ist oft die einzige Möglichkeit für eine existenzsichernde Erwerbstätigkeit dieser Menschen. [5,6]</w:t>
      </w:r>
    </w:p>
    <w:p w14:paraId="66952917" w14:textId="3486084F" w:rsidR="00670737" w:rsidRPr="009D2AAD" w:rsidRDefault="00670737" w:rsidP="009D2AAD">
      <w:pPr>
        <w:spacing w:after="60"/>
        <w:jc w:val="both"/>
        <w:rPr>
          <w:sz w:val="17"/>
          <w:szCs w:val="17"/>
        </w:rPr>
      </w:pPr>
      <w:r w:rsidRPr="009D2AAD">
        <w:rPr>
          <w:sz w:val="17"/>
          <w:szCs w:val="17"/>
        </w:rPr>
        <w:t xml:space="preserve">Schon in den Jahren 2005-2017, </w:t>
      </w:r>
      <w:r w:rsidRPr="009D2AAD">
        <w:rPr>
          <w:b/>
          <w:bCs/>
          <w:sz w:val="17"/>
          <w:szCs w:val="17"/>
        </w:rPr>
        <w:t>vor Beginn des Elektro-Auto-Booms, wurden weltweit 1,5 Millionen Tonnen Kobalt gefördert, zum großen Teil aus dem Kongo</w:t>
      </w:r>
      <w:r w:rsidRPr="009D2AAD">
        <w:rPr>
          <w:sz w:val="17"/>
          <w:szCs w:val="17"/>
        </w:rPr>
        <w:t xml:space="preserve"> – aber erst seit ca. 8% davon in </w:t>
      </w:r>
      <w:proofErr w:type="spellStart"/>
      <w:r w:rsidRPr="009D2AAD">
        <w:rPr>
          <w:sz w:val="17"/>
          <w:szCs w:val="17"/>
        </w:rPr>
        <w:t>eAutos</w:t>
      </w:r>
      <w:proofErr w:type="spellEnd"/>
      <w:r w:rsidRPr="009D2AAD">
        <w:rPr>
          <w:sz w:val="17"/>
          <w:szCs w:val="17"/>
        </w:rPr>
        <w:t xml:space="preserve"> verwendet werden, rückte diese Problematik ins Bewusstsein. </w:t>
      </w:r>
    </w:p>
    <w:p w14:paraId="62270066" w14:textId="76FFCB1F" w:rsidR="00B339FA" w:rsidRPr="009D2AAD" w:rsidRDefault="00670737" w:rsidP="009D2AAD">
      <w:pPr>
        <w:spacing w:after="60"/>
        <w:jc w:val="both"/>
        <w:rPr>
          <w:sz w:val="17"/>
          <w:szCs w:val="17"/>
        </w:rPr>
      </w:pPr>
      <w:r w:rsidRPr="009D2AAD">
        <w:rPr>
          <w:sz w:val="17"/>
          <w:szCs w:val="17"/>
        </w:rPr>
        <w:t xml:space="preserve">Positiv daran ist, dass </w:t>
      </w:r>
      <w:r w:rsidRPr="009D2AAD">
        <w:rPr>
          <w:b/>
          <w:bCs/>
          <w:sz w:val="17"/>
          <w:szCs w:val="17"/>
        </w:rPr>
        <w:t>Autohersteller und Regierungen das Problem endlich ernst nehmen</w:t>
      </w:r>
      <w:r w:rsidRPr="009D2AAD">
        <w:rPr>
          <w:sz w:val="17"/>
          <w:szCs w:val="17"/>
        </w:rPr>
        <w:t xml:space="preserve">: Die Bundesanstalt für Geowissenschaften und Rohstoffe (BGR) kontrolliert regelmäßig die Minen im Kongo gemeinsam mit einer Reihe anderer, international tätiger Organisationen. </w:t>
      </w:r>
      <w:r w:rsidR="00E87B68" w:rsidRPr="009D2AAD">
        <w:rPr>
          <w:b/>
          <w:bCs/>
          <w:sz w:val="17"/>
          <w:szCs w:val="17"/>
        </w:rPr>
        <w:t xml:space="preserve">Alle </w:t>
      </w:r>
      <w:r w:rsidRPr="009D2AAD">
        <w:rPr>
          <w:b/>
          <w:bCs/>
          <w:sz w:val="17"/>
          <w:szCs w:val="17"/>
        </w:rPr>
        <w:t xml:space="preserve">namhaften Batteriehersteller </w:t>
      </w:r>
      <w:r w:rsidR="00E87B68" w:rsidRPr="009D2AAD">
        <w:rPr>
          <w:b/>
          <w:bCs/>
          <w:sz w:val="17"/>
          <w:szCs w:val="17"/>
        </w:rPr>
        <w:t xml:space="preserve">beziehen </w:t>
      </w:r>
      <w:r w:rsidRPr="009D2AAD">
        <w:rPr>
          <w:b/>
          <w:bCs/>
          <w:sz w:val="17"/>
          <w:szCs w:val="17"/>
        </w:rPr>
        <w:t>ihr Kobalt</w:t>
      </w:r>
      <w:r w:rsidR="00E87B68" w:rsidRPr="009D2AAD">
        <w:rPr>
          <w:b/>
          <w:bCs/>
          <w:sz w:val="17"/>
          <w:szCs w:val="17"/>
        </w:rPr>
        <w:t xml:space="preserve"> von den großen Unternehmen</w:t>
      </w:r>
      <w:r w:rsidR="00E87B68" w:rsidRPr="009D2AAD">
        <w:rPr>
          <w:sz w:val="17"/>
          <w:szCs w:val="17"/>
        </w:rPr>
        <w:t>.[4,7] Volkswagen setzt sich für verbesserte Arbeitsbedingungen im Kleinstbergbau ein und trat einer Industrieinitiative von Ford bei, um die Herkunft von Kobalt nachverfolgen zu können [8] und BMW bezieht sein Kobalt nun aus Marokko. [9]</w:t>
      </w:r>
    </w:p>
    <w:p w14:paraId="4E20697C" w14:textId="54BB250C" w:rsidR="00E87B68" w:rsidRPr="009D2AAD" w:rsidRDefault="00E87B68" w:rsidP="009D2AAD">
      <w:pPr>
        <w:spacing w:after="60"/>
        <w:jc w:val="both"/>
        <w:rPr>
          <w:sz w:val="17"/>
          <w:szCs w:val="17"/>
        </w:rPr>
      </w:pPr>
      <w:r w:rsidRPr="009D2AAD">
        <w:rPr>
          <w:sz w:val="17"/>
          <w:szCs w:val="17"/>
        </w:rPr>
        <w:t xml:space="preserve">Seit Jahren schon </w:t>
      </w:r>
      <w:r w:rsidRPr="009D2AAD">
        <w:rPr>
          <w:b/>
          <w:bCs/>
          <w:sz w:val="17"/>
          <w:szCs w:val="17"/>
        </w:rPr>
        <w:t>sinkt die Verwendung von Kobalt in Akkus</w:t>
      </w:r>
      <w:r w:rsidRPr="009D2AAD">
        <w:rPr>
          <w:sz w:val="17"/>
          <w:szCs w:val="17"/>
        </w:rPr>
        <w:t xml:space="preserve"> kontinuierlich. Die Autohersteller haben ein großes Interesse daran, Akkus ohne Kobalt zu verbauen, denn es ist schlicht zu teuer. Die chinesischen Hersteller haben hier inzwischen Pionierarbeit geleistet und 2020 schon die ersten Autos mit </w:t>
      </w:r>
      <w:r w:rsidR="001708DB">
        <w:rPr>
          <w:sz w:val="17"/>
          <w:szCs w:val="17"/>
        </w:rPr>
        <w:t>k</w:t>
      </w:r>
      <w:r w:rsidRPr="009D2AAD">
        <w:rPr>
          <w:sz w:val="17"/>
          <w:szCs w:val="17"/>
        </w:rPr>
        <w:t xml:space="preserve">obaltfreien Akkus auf den Markt gebracht, mehrere chinesische </w:t>
      </w:r>
      <w:r w:rsidR="002E0B8A" w:rsidRPr="009D2AAD">
        <w:rPr>
          <w:sz w:val="17"/>
          <w:szCs w:val="17"/>
        </w:rPr>
        <w:t>Hersteller</w:t>
      </w:r>
      <w:r w:rsidRPr="009D2AAD">
        <w:rPr>
          <w:sz w:val="17"/>
          <w:szCs w:val="17"/>
        </w:rPr>
        <w:t xml:space="preserve"> verbauen </w:t>
      </w:r>
      <w:r w:rsidRPr="009D2AAD">
        <w:rPr>
          <w:b/>
          <w:bCs/>
          <w:sz w:val="17"/>
          <w:szCs w:val="17"/>
        </w:rPr>
        <w:t>kobaltfreie Akkus</w:t>
      </w:r>
      <w:r w:rsidRPr="009D2AAD">
        <w:rPr>
          <w:sz w:val="17"/>
          <w:szCs w:val="17"/>
        </w:rPr>
        <w:t xml:space="preserve"> [10</w:t>
      </w:r>
      <w:r w:rsidR="002E0B8A" w:rsidRPr="009D2AAD">
        <w:rPr>
          <w:sz w:val="17"/>
          <w:szCs w:val="17"/>
        </w:rPr>
        <w:t>, 11, 12</w:t>
      </w:r>
      <w:r w:rsidRPr="009D2AAD">
        <w:rPr>
          <w:sz w:val="17"/>
          <w:szCs w:val="17"/>
        </w:rPr>
        <w:t>]</w:t>
      </w:r>
      <w:r w:rsidR="002E0B8A" w:rsidRPr="009D2AAD">
        <w:rPr>
          <w:sz w:val="17"/>
          <w:szCs w:val="17"/>
        </w:rPr>
        <w:t xml:space="preserve"> und auch VW plant die Nutzung kobaltfreier Akkus [13].</w:t>
      </w:r>
    </w:p>
    <w:p w14:paraId="0967BFD2" w14:textId="2128754E" w:rsidR="002E0B8A" w:rsidRPr="009D2AAD" w:rsidRDefault="002E0B8A" w:rsidP="009D2AAD">
      <w:pPr>
        <w:spacing w:after="60"/>
        <w:jc w:val="both"/>
        <w:rPr>
          <w:sz w:val="17"/>
          <w:szCs w:val="17"/>
        </w:rPr>
      </w:pPr>
      <w:r w:rsidRPr="009D2AAD">
        <w:rPr>
          <w:sz w:val="17"/>
          <w:szCs w:val="17"/>
        </w:rPr>
        <w:t xml:space="preserve">Lasst uns gemeinsam gegen Sklaven- und Kinderarbeit vorgehen. </w:t>
      </w:r>
      <w:r w:rsidRPr="009D2AAD">
        <w:rPr>
          <w:b/>
          <w:bCs/>
          <w:sz w:val="17"/>
          <w:szCs w:val="17"/>
        </w:rPr>
        <w:t>Kein Mensch sollte ausgebeutet werden</w:t>
      </w:r>
      <w:r w:rsidRPr="009D2AAD">
        <w:rPr>
          <w:sz w:val="17"/>
          <w:szCs w:val="17"/>
        </w:rPr>
        <w:t>, weder für Kobalt, Gold, Silber, Tantal, Platin, noch für Bananen, Tee, Kaffee, Kakao, Kleidung, Teppiche, Make-up, Leder, Kautschuk...[14] Kauf</w:t>
      </w:r>
      <w:r w:rsidR="009D2AAD" w:rsidRPr="009D2AAD">
        <w:rPr>
          <w:sz w:val="17"/>
          <w:szCs w:val="17"/>
        </w:rPr>
        <w:t>en Sie</w:t>
      </w:r>
      <w:r w:rsidRPr="009D2AAD">
        <w:rPr>
          <w:sz w:val="17"/>
          <w:szCs w:val="17"/>
        </w:rPr>
        <w:t xml:space="preserve"> fair und </w:t>
      </w:r>
      <w:r w:rsidR="009D2AAD" w:rsidRPr="009D2AAD">
        <w:rPr>
          <w:sz w:val="17"/>
          <w:szCs w:val="17"/>
        </w:rPr>
        <w:t>informieren Sie sich</w:t>
      </w:r>
      <w:r w:rsidRPr="009D2AAD">
        <w:rPr>
          <w:sz w:val="17"/>
          <w:szCs w:val="17"/>
        </w:rPr>
        <w:t>.</w:t>
      </w:r>
    </w:p>
    <w:p w14:paraId="5C508EA9" w14:textId="77777777" w:rsidR="009D2AAD" w:rsidRDefault="009D2AAD" w:rsidP="00840914">
      <w:pPr>
        <w:spacing w:after="0"/>
        <w:rPr>
          <w:sz w:val="14"/>
          <w:szCs w:val="14"/>
        </w:rPr>
      </w:pPr>
      <w:r w:rsidRPr="009D2AAD">
        <w:rPr>
          <w:sz w:val="14"/>
          <w:szCs w:val="14"/>
        </w:rPr>
        <w:t xml:space="preserve">[1…14] Die Quellenangaben zu diesem Artikel finden Sie </w:t>
      </w:r>
      <w:r w:rsidR="00B13A6F" w:rsidRPr="009D2AAD">
        <w:rPr>
          <w:sz w:val="14"/>
          <w:szCs w:val="14"/>
        </w:rPr>
        <w:t xml:space="preserve">unter </w:t>
      </w:r>
    </w:p>
    <w:p w14:paraId="6EBEE429" w14:textId="197DC99B" w:rsidR="009D2AAD" w:rsidRPr="00BC25E8" w:rsidRDefault="00840914" w:rsidP="00840914">
      <w:pPr>
        <w:spacing w:after="0"/>
        <w:rPr>
          <w:sz w:val="16"/>
          <w:szCs w:val="16"/>
        </w:rPr>
      </w:pPr>
      <w:r w:rsidRPr="00BC25E8">
        <w:rPr>
          <w:sz w:val="16"/>
          <w:szCs w:val="16"/>
        </w:rPr>
        <w:t>https://</w:t>
      </w:r>
      <w:r w:rsidR="00444747" w:rsidRPr="00BC25E8">
        <w:rPr>
          <w:sz w:val="16"/>
          <w:szCs w:val="16"/>
        </w:rPr>
        <w:t>energiewende.eu/</w:t>
      </w:r>
      <w:r w:rsidR="00B36350">
        <w:rPr>
          <w:sz w:val="16"/>
          <w:szCs w:val="16"/>
        </w:rPr>
        <w:t>kurzinfo</w:t>
      </w:r>
      <w:r w:rsidR="009D2AAD">
        <w:rPr>
          <w:sz w:val="16"/>
          <w:szCs w:val="16"/>
        </w:rPr>
        <w:t>-verkehrswende-kobalt</w:t>
      </w:r>
    </w:p>
    <w:p w14:paraId="58780616" w14:textId="21DB1574" w:rsidR="001530B8" w:rsidRPr="00BC25E8" w:rsidRDefault="001530B8" w:rsidP="00840914">
      <w:pPr>
        <w:spacing w:after="0"/>
        <w:rPr>
          <w:sz w:val="16"/>
          <w:szCs w:val="16"/>
        </w:rPr>
      </w:pPr>
      <w:proofErr w:type="spellStart"/>
      <w:r w:rsidRPr="00BC25E8">
        <w:rPr>
          <w:sz w:val="16"/>
          <w:szCs w:val="16"/>
        </w:rPr>
        <w:t>eMail</w:t>
      </w:r>
      <w:proofErr w:type="spellEnd"/>
      <w:r w:rsidRPr="00BC25E8">
        <w:rPr>
          <w:sz w:val="16"/>
          <w:szCs w:val="16"/>
        </w:rPr>
        <w:t xml:space="preserve">: </w:t>
      </w:r>
      <w:r w:rsidR="009D2AAD">
        <w:rPr>
          <w:sz w:val="16"/>
          <w:szCs w:val="16"/>
        </w:rPr>
        <w:t>an</w:t>
      </w:r>
      <w:r w:rsidR="00E00D03" w:rsidRPr="00E00D03">
        <w:rPr>
          <w:sz w:val="16"/>
          <w:szCs w:val="16"/>
        </w:rPr>
        <w:t>@</w:t>
      </w:r>
      <w:r w:rsidR="009D2AAD">
        <w:rPr>
          <w:sz w:val="16"/>
          <w:szCs w:val="16"/>
        </w:rPr>
        <w:t>energiewende.eu</w:t>
      </w:r>
    </w:p>
    <w:sectPr w:rsidR="001530B8" w:rsidRPr="00BC25E8" w:rsidSect="006C5E76">
      <w:pgSz w:w="5954" w:h="8392"/>
      <w:pgMar w:top="340" w:right="340" w:bottom="340"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36E74" w14:textId="77777777" w:rsidR="00563AB7" w:rsidRDefault="00563AB7" w:rsidP="001D3438">
      <w:pPr>
        <w:spacing w:after="0" w:line="240" w:lineRule="auto"/>
      </w:pPr>
      <w:r>
        <w:separator/>
      </w:r>
    </w:p>
  </w:endnote>
  <w:endnote w:type="continuationSeparator" w:id="0">
    <w:p w14:paraId="4F92D64B" w14:textId="77777777" w:rsidR="00563AB7" w:rsidRDefault="00563AB7" w:rsidP="001D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79F19" w14:textId="77777777" w:rsidR="00563AB7" w:rsidRDefault="00563AB7" w:rsidP="001D3438">
      <w:pPr>
        <w:spacing w:after="0" w:line="240" w:lineRule="auto"/>
      </w:pPr>
      <w:r>
        <w:separator/>
      </w:r>
    </w:p>
  </w:footnote>
  <w:footnote w:type="continuationSeparator" w:id="0">
    <w:p w14:paraId="06647868" w14:textId="77777777" w:rsidR="00563AB7" w:rsidRDefault="00563AB7" w:rsidP="001D3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F2F7B"/>
    <w:multiLevelType w:val="hybridMultilevel"/>
    <w:tmpl w:val="06903780"/>
    <w:lvl w:ilvl="0" w:tplc="836431EE">
      <w:start w:val="1"/>
      <w:numFmt w:val="bullet"/>
      <w:suff w:val="space"/>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233C1F"/>
    <w:multiLevelType w:val="hybridMultilevel"/>
    <w:tmpl w:val="3A8C9826"/>
    <w:lvl w:ilvl="0" w:tplc="AF16817E">
      <w:start w:val="1"/>
      <w:numFmt w:val="decimal"/>
      <w:lvlText w:val="%1."/>
      <w:lvlJc w:val="left"/>
      <w:pPr>
        <w:ind w:left="170" w:hanging="17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E6"/>
    <w:rsid w:val="000037F6"/>
    <w:rsid w:val="0006318D"/>
    <w:rsid w:val="00070D7F"/>
    <w:rsid w:val="000C1215"/>
    <w:rsid w:val="000C6702"/>
    <w:rsid w:val="000E52D0"/>
    <w:rsid w:val="000F3E29"/>
    <w:rsid w:val="0012220E"/>
    <w:rsid w:val="001530B8"/>
    <w:rsid w:val="001708DB"/>
    <w:rsid w:val="001D3438"/>
    <w:rsid w:val="001D7620"/>
    <w:rsid w:val="002E0B8A"/>
    <w:rsid w:val="00337373"/>
    <w:rsid w:val="00362B91"/>
    <w:rsid w:val="003A345B"/>
    <w:rsid w:val="003C3B10"/>
    <w:rsid w:val="003E3EDF"/>
    <w:rsid w:val="00422734"/>
    <w:rsid w:val="00444747"/>
    <w:rsid w:val="004730DD"/>
    <w:rsid w:val="00481595"/>
    <w:rsid w:val="004C6CF9"/>
    <w:rsid w:val="004C6EA0"/>
    <w:rsid w:val="004D13EC"/>
    <w:rsid w:val="004E1434"/>
    <w:rsid w:val="004E649F"/>
    <w:rsid w:val="00517CC0"/>
    <w:rsid w:val="00534B32"/>
    <w:rsid w:val="00563AB7"/>
    <w:rsid w:val="005A16AB"/>
    <w:rsid w:val="005B356E"/>
    <w:rsid w:val="005E0F10"/>
    <w:rsid w:val="006563E6"/>
    <w:rsid w:val="0066593E"/>
    <w:rsid w:val="00670737"/>
    <w:rsid w:val="006A2090"/>
    <w:rsid w:val="006C5E76"/>
    <w:rsid w:val="006F4B4E"/>
    <w:rsid w:val="00737B83"/>
    <w:rsid w:val="007465F3"/>
    <w:rsid w:val="0076645B"/>
    <w:rsid w:val="00795B4B"/>
    <w:rsid w:val="007D7469"/>
    <w:rsid w:val="00840914"/>
    <w:rsid w:val="0086229D"/>
    <w:rsid w:val="00940B12"/>
    <w:rsid w:val="00956AF1"/>
    <w:rsid w:val="00962B4C"/>
    <w:rsid w:val="0096426B"/>
    <w:rsid w:val="00975941"/>
    <w:rsid w:val="009766E3"/>
    <w:rsid w:val="009923F5"/>
    <w:rsid w:val="009945C5"/>
    <w:rsid w:val="009C3971"/>
    <w:rsid w:val="009D13D0"/>
    <w:rsid w:val="009D2AAD"/>
    <w:rsid w:val="009E6642"/>
    <w:rsid w:val="009F34A2"/>
    <w:rsid w:val="00A86BF4"/>
    <w:rsid w:val="00AD481C"/>
    <w:rsid w:val="00AD5B41"/>
    <w:rsid w:val="00AD6DE6"/>
    <w:rsid w:val="00B074FE"/>
    <w:rsid w:val="00B12F93"/>
    <w:rsid w:val="00B13A6F"/>
    <w:rsid w:val="00B339FA"/>
    <w:rsid w:val="00B36350"/>
    <w:rsid w:val="00B64660"/>
    <w:rsid w:val="00B71121"/>
    <w:rsid w:val="00B73D47"/>
    <w:rsid w:val="00BB2F08"/>
    <w:rsid w:val="00BC25E8"/>
    <w:rsid w:val="00BD4545"/>
    <w:rsid w:val="00BE7CBE"/>
    <w:rsid w:val="00C32CE0"/>
    <w:rsid w:val="00CC48F0"/>
    <w:rsid w:val="00CE660B"/>
    <w:rsid w:val="00D1210B"/>
    <w:rsid w:val="00D3489F"/>
    <w:rsid w:val="00D44CDF"/>
    <w:rsid w:val="00D465D8"/>
    <w:rsid w:val="00D5523F"/>
    <w:rsid w:val="00DA5541"/>
    <w:rsid w:val="00DD2FF5"/>
    <w:rsid w:val="00E00D03"/>
    <w:rsid w:val="00E2650E"/>
    <w:rsid w:val="00E87B68"/>
    <w:rsid w:val="00EA3EE5"/>
    <w:rsid w:val="00F00257"/>
    <w:rsid w:val="00F22BB1"/>
    <w:rsid w:val="00F56DDD"/>
    <w:rsid w:val="00FC1844"/>
    <w:rsid w:val="00FE23D1"/>
    <w:rsid w:val="00FF7F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C98DF"/>
  <w15:chartTrackingRefBased/>
  <w15:docId w15:val="{27BB487D-AB83-4CEE-8EB2-EE83DF40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6D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6DE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C5E76"/>
    <w:pPr>
      <w:ind w:left="720"/>
      <w:contextualSpacing/>
    </w:pPr>
  </w:style>
  <w:style w:type="paragraph" w:styleId="Caption">
    <w:name w:val="caption"/>
    <w:basedOn w:val="Normal"/>
    <w:next w:val="Normal"/>
    <w:uiPriority w:val="35"/>
    <w:unhideWhenUsed/>
    <w:qFormat/>
    <w:rsid w:val="006C5E76"/>
    <w:pPr>
      <w:spacing w:after="200" w:line="240" w:lineRule="auto"/>
    </w:pPr>
    <w:rPr>
      <w:i/>
      <w:iCs/>
      <w:color w:val="44546A" w:themeColor="text2"/>
      <w:sz w:val="18"/>
      <w:szCs w:val="18"/>
    </w:rPr>
  </w:style>
  <w:style w:type="character" w:styleId="Hyperlink">
    <w:name w:val="Hyperlink"/>
    <w:basedOn w:val="DefaultParagraphFont"/>
    <w:uiPriority w:val="99"/>
    <w:unhideWhenUsed/>
    <w:rsid w:val="00B13A6F"/>
    <w:rPr>
      <w:color w:val="0563C1" w:themeColor="hyperlink"/>
      <w:u w:val="single"/>
    </w:rPr>
  </w:style>
  <w:style w:type="character" w:styleId="UnresolvedMention">
    <w:name w:val="Unresolved Mention"/>
    <w:basedOn w:val="DefaultParagraphFont"/>
    <w:uiPriority w:val="99"/>
    <w:semiHidden/>
    <w:unhideWhenUsed/>
    <w:rsid w:val="00B13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734443">
      <w:bodyDiv w:val="1"/>
      <w:marLeft w:val="0"/>
      <w:marRight w:val="0"/>
      <w:marTop w:val="0"/>
      <w:marBottom w:val="0"/>
      <w:divBdr>
        <w:top w:val="none" w:sz="0" w:space="0" w:color="auto"/>
        <w:left w:val="none" w:sz="0" w:space="0" w:color="auto"/>
        <w:bottom w:val="none" w:sz="0" w:space="0" w:color="auto"/>
        <w:right w:val="none" w:sz="0" w:space="0" w:color="auto"/>
      </w:divBdr>
    </w:div>
    <w:div w:id="1484080885">
      <w:bodyDiv w:val="1"/>
      <w:marLeft w:val="0"/>
      <w:marRight w:val="0"/>
      <w:marTop w:val="0"/>
      <w:marBottom w:val="0"/>
      <w:divBdr>
        <w:top w:val="none" w:sz="0" w:space="0" w:color="auto"/>
        <w:left w:val="none" w:sz="0" w:space="0" w:color="auto"/>
        <w:bottom w:val="none" w:sz="0" w:space="0" w:color="auto"/>
        <w:right w:val="none" w:sz="0" w:space="0" w:color="auto"/>
      </w:divBdr>
    </w:div>
    <w:div w:id="1497846037">
      <w:bodyDiv w:val="1"/>
      <w:marLeft w:val="0"/>
      <w:marRight w:val="0"/>
      <w:marTop w:val="0"/>
      <w:marBottom w:val="0"/>
      <w:divBdr>
        <w:top w:val="none" w:sz="0" w:space="0" w:color="auto"/>
        <w:left w:val="none" w:sz="0" w:space="0" w:color="auto"/>
        <w:bottom w:val="none" w:sz="0" w:space="0" w:color="auto"/>
        <w:right w:val="none" w:sz="0" w:space="0" w:color="auto"/>
      </w:divBdr>
    </w:div>
    <w:div w:id="1972974290">
      <w:bodyDiv w:val="1"/>
      <w:marLeft w:val="0"/>
      <w:marRight w:val="0"/>
      <w:marTop w:val="0"/>
      <w:marBottom w:val="0"/>
      <w:divBdr>
        <w:top w:val="none" w:sz="0" w:space="0" w:color="auto"/>
        <w:left w:val="none" w:sz="0" w:space="0" w:color="auto"/>
        <w:bottom w:val="none" w:sz="0" w:space="0" w:color="auto"/>
        <w:right w:val="none" w:sz="0" w:space="0" w:color="auto"/>
      </w:divBdr>
    </w:div>
    <w:div w:id="200235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Rinneberg, Thomas</dc:creator>
  <cp:keywords/>
  <dc:description/>
  <cp:lastModifiedBy>Rinneberg, Thomas</cp:lastModifiedBy>
  <cp:revision>9</cp:revision>
  <cp:lastPrinted>2021-02-14T10:50:00Z</cp:lastPrinted>
  <dcterms:created xsi:type="dcterms:W3CDTF">2021-04-04T10:31:00Z</dcterms:created>
  <dcterms:modified xsi:type="dcterms:W3CDTF">2021-04-04T16:47:00Z</dcterms:modified>
</cp:coreProperties>
</file>